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33d6dcc2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 獎金再加碼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五虎崗文學獎獎金再加碼！千萬不要放棄大好機會！第30屆五虎崗收件至4月8日止。最高獎金將小說組首獎1萬元加碼至2萬元；最低為新詩組佳作1千元。評選方式分為初審、複審及決審會議，決審會議將邀聘校外文壇名家、出版界人士進行評審，並於現場公布得獎名單。歡迎大家踴躍投稿，詳情可上中文系系網站查詢（http://www.tacx.tku.edu.tw/）</w:t>
          <w:br/>
        </w:r>
      </w:r>
    </w:p>
  </w:body>
</w:document>
</file>