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9a802cb264e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環保小尖兵守護校園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總務處於3月舉辦「環保小尖兵體驗計畫」體驗活動，逾14位學生參與。在工友帶領、指導下，在校內各樓館內協助進行垃圾分類、廁所清掃等工作。事務組組長吳美華表示，計畫培育環保小尖兵成為種子，盼同學們在親自體驗辛勞後，協助宣傳維護環境的重要。
</w:t>
          <w:br/>
          <w:t>參與活動的企管一蘇芳毅分享到，多數人沒有隨手回收的習慣，且一般垃圾中混雜許多可以回收的垃圾；而撿出這些可回收的物品和分類的同時，覺得清潔人員十分辛苦，所以表示日後也會向大家宣導垃圾分類的重要。企管一鄭治杰說：「男廁小便斗只能使用抹布擦拭，親身感受到清潔人員的辛苦，往後也會提醒身邊的人，以同理心維護環境！」（圖／總務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7796f0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05dae848-dba6-4eaa-8bb2-ce1fd2e56f23.jpg"/>
                      <pic:cNvPicPr/>
                    </pic:nvPicPr>
                    <pic:blipFill>
                      <a:blip xmlns:r="http://schemas.openxmlformats.org/officeDocument/2006/relationships" r:embed="R964c3f32793842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4c3f3279384230" /></Relationships>
</file>