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5fcc546456b4a0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507 期</w:t>
        </w:r>
      </w:r>
    </w:p>
    <w:p>
      <w:pPr>
        <w:jc w:val="center"/>
      </w:pPr>
      <w:r>
        <w:r>
          <w:rPr>
            <w:rFonts w:ascii="Segoe UI" w:hAnsi="Segoe UI" w:eastAsia="Segoe UI"/>
            <w:sz w:val="32"/>
            <w:color w:val="000000"/>
            <w:b/>
          </w:rPr>
          <w:t>With the Pledge of Financial Aid from MOE, the Learning Gap between A Blind Student and A Student of</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While attending an Information Reinforcement Conference for Vision Impaired Students held on June 11 in TKU, under the auspices of Ministry of Education, Dr. Fan Hsun-lu, Vice Minister MOE, was so impressed with a hearing wherein she was apprised of what was happening in terms of blind students’ welfare here, that she had to pledge continual support of TKU’s future development of blind students’ computer system in serving their needs. 
</w:t>
          <w:br/>
          <w:t>
</w:t>
          <w:br/>
          <w:t>Since the inception of TKU Resource Center for Blind Students in 1989, a compatible computer apparatus for use by blind students has been developed in TKU.  Moreover, in recent days, an even more sophisticated new device nicknamed “Windows Leading the Blind Mouse System” has come into being. 
</w:t>
          <w:br/>
          <w:t>
</w:t>
          <w:br/>
          <w:t>Given that there are nearly 2,000 students with serious impaired eyesight or vision problems in Taiwan, and since nearly half of them are relying upon the mechanism developed by TKU Resource for Blind Students, if the new-fangled device gets a financial boost from government stipend, thus benefiting blind students in a larger scale, how wonderful is such a move! 
</w:t>
          <w:br/>
          <w:t>
</w:t>
          <w:br/>
          <w:t>As Prof. Yeh Feng-hwei of Department of Mechanical Engineering in charge of developing blind students’ rectifying processes, told us that one interesting phenomenon is that the System in question was thought out by blind students themselves.  Mr. Chang Kuo-juei, who has just finished his graduate studies from Institute of Information Engineering, TKU and Mr. Chang Chin-shun, a TKU alumnus, are both blind but also capable hands. 
</w:t>
          <w:br/>
          <w:t>
</w:t>
          <w:br/>
          <w:t>Speaking of the newly augmented “Windows”, Prof. Yeh continued to allege that it can be used irrespective of the artificial DOS reading environment, in which users enjoy the benefits no less than a person with clear eyesight, so that there is not only no lapse of information reception, but also no disparity in terms of multi-media visual/audial effects. 
</w:t>
          <w:br/>
          <w:t>
</w:t>
          <w:br/>
          <w:t>To help blind or vision handicapped students has always been the cherished goals of TKU.  We may cite an instance on the same day (June 17) when Miss Liu Yu-ling, a many-layered serious handicapped person from Hwei Ming School, Taichung, was received by Pres. Chen Shui-bian of ROC.  She is not just physically incapacitated, but also geographically incommunicado because she lives in Taichung.  But TKU had dispatched someone to get her here and also has communicated with her in sign language.  Now, TKU’s excruciating effort is beginning to pay off, as she can study with the help of a computer and besides, she can type!</w:t>
          <w:br/>
        </w:r>
      </w:r>
    </w:p>
  </w:body>
</w:document>
</file>