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0f56b716948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開始在乎重草莓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大傳系和資傳系於上月在蛋捲廣場舉辦聯合畢展宣傳活動「開始在乎重草莓」，以13個不同主題的攤位和同學進行互動， 「在乎」代表所有想法與行動成形前最基礎的情感；「重草莓」則是為現代的年輕人拒絕被視為爛草莓而發聲；活動包含資傳系的換換Happiness、在乎串連及大傳系的安全之吻、再見奶奶等等活動，內容豐富多元吸引眾多同學參與，英文三呂屏軒表示，活動舉辦很用心，工作人員細心講解，玩得很開心！（文／陳安家、姬雅瑄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0c00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516a4ced-78bb-4ed5-9967-f696c95445bd.jpg"/>
                      <pic:cNvPicPr/>
                    </pic:nvPicPr>
                    <pic:blipFill>
                      <a:blip xmlns:r="http://schemas.openxmlformats.org/officeDocument/2006/relationships" r:embed="R015ea9f9cb864b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5ea9f9cb864b8b" /></Relationships>
</file>