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df33a3f5e44d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905 期</w:t>
        </w:r>
      </w:r>
    </w:p>
    <w:p>
      <w:pPr>
        <w:jc w:val="center"/>
      </w:pPr>
      <w:r>
        <w:r>
          <w:rPr>
            <w:rFonts w:ascii="Segoe UI" w:hAnsi="Segoe UI" w:eastAsia="Segoe UI"/>
            <w:sz w:val="32"/>
            <w:color w:val="000000"/>
            <w:b/>
          </w:rPr>
          <w:t>Tourism Management Practice Tour Takes Place</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Yu-xuan Guo, Tamkang Times】Lanyang Campus’ Department of International Tourism Management is holding the “Tamkang University Tourism Management Practice Tour” on the 30th in the Student Teacher Dorm. This event is being orchestrated by the Department of International Tourism Management and the Lion Tourism Student Group. On the site there will be people provided to give services for stores and different activities. Four-year student of the Department of International Tourism Management, Xiu-jing Zheng, stated, “I’m really looking forward to being able to offer services for this particular event. Everyone is welcome to come be a part of the audience. I hope some people could also help with the promotion of this project.”  The majority of this tour is for the students and teachers on Lanyang Campus which will have: ticket and meal planning, passport and visa management and even hotel reservations. Come join the fun as they mold and cultivate their professional service skills. The event will take place everyday of the week in the afternoon from 4-6.</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876b86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5/m\0abef7b5-cc7c-4ba8-b651-fb427c9047f1.jpg"/>
                      <pic:cNvPicPr/>
                    </pic:nvPicPr>
                    <pic:blipFill>
                      <a:blip xmlns:r="http://schemas.openxmlformats.org/officeDocument/2006/relationships" r:embed="R512f3fa18867481e"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12f3fa18867481e" /></Relationships>
</file>