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bcfc54e7334b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904 期</w:t>
        </w:r>
      </w:r>
    </w:p>
    <w:p>
      <w:pPr>
        <w:jc w:val="center"/>
      </w:pPr>
      <w:r>
        <w:r>
          <w:rPr>
            <w:rFonts w:ascii="Segoe UI" w:hAnsi="Segoe UI" w:eastAsia="Segoe UI"/>
            <w:sz w:val="32"/>
            <w:color w:val="000000"/>
            <w:b/>
          </w:rPr>
          <w:t>The College of Business and Management Offers AACSB Certification Starting in 2014</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Xue-yi Wu, Tamkang Times 】The College of Business and Management held a meeting in the Chueh-sheng International Conference Hall. In attendance was Dean of the College of Business and Management, Chien-liang Chiu, Executive Director of the Office of AACSB Certifications, Ku-jun Lin, and department heads of various departments. The College of Business and Management has designed two communication courses: Financial Market Practical Discussion and Financial Market Tendency Discussion Course. The Financial Market Practical Discussion will be taught in the first semester and the Financial Market Tendency Discussion course will be taught in the second semester. On October second special guests will be called to give lectures on these two specialized courses. Chien-liang Chiu stated, “This is an excellent industry-academic cooperation. President Chang has really worked hard at supporting this program.”
</w:t>
          <w:br/>
          <w:t>The AACSB certification courses will officially begin in 2014. At the same time there will be 6 courses in the College of Business and Management that have to be taken: Information Concepts, Economics, Statistics, Statistics and Management and calculus. 
</w:t>
          <w:br/>
          <w:t>This meeting met directly with all of the positive changes within the curriculum that are certain to improve student capabilities as well as their competitive abilities in the career world.</w:t>
          <w:br/>
        </w:r>
      </w:r>
    </w:p>
  </w:body>
</w:document>
</file>