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d2380fc94449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More Students Will Visit China This Summer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team consisting of 27 students and assistants from Department of Aerospace Engineering will set off to China on June 28, and they are expected to come back on July 12. 
</w:t>
          <w:br/>
          <w:t>
</w:t>
          <w:br/>
          <w:t>Prof. Chen Ching-hsiang, their Chair, will be the leader of the team. 
</w:t>
          <w:br/>
          <w:t>
</w:t>
          <w:br/>
          <w:t>Their destination is Beijing Aeronautical University. 
</w:t>
          <w:br/>
          <w:t>
</w:t>
          <w:br/>
          <w:t>As we have learned from Prof. Chen, long before Dr. Feng Chao-kang became VP for Academic Affairs, TKU, he had struck up a deal with BAU because at that time, he was the Chair of Aerospace Engineering Department.  In view of this past experience, the team feels like taking a homecoming trip and they plan to stay 2 weeks in Beijing doing research and study at the same time. 
</w:t>
          <w:br/>
          <w:t>
</w:t>
          <w:br/>
          <w:t>The scheduled curriculum will include: The Overall Aircraft Design, The Function of Aircraft Transmission, Structure and Its Latest Development, Civil Aircraft Air Dynamics, Helicopter and Aircraft Manufacturing Technique.</w:t>
          <w:br/>
        </w:r>
      </w:r>
    </w:p>
  </w:body>
</w:document>
</file>