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bb1b1ad354c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嘉雲校友會RUNNING MAN運動會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嘉雲校友會於上月29日舉辦運動會及RUNNING MAN，早上於淡水正德國中舉辦運動會，包括籃球、排球、躲避球及大隊接力等賽事，其中躲避球更是所有社員一同參與；下午則回淡江玩RUNNING MAN，社員一邊尋找隱藏的提示卡片，一邊躲避獵人攻擊，十分有趣！活動場控經濟二劉冠毅說：「雖然準備活動累人，但卻增進社員間的情感。」參與社員理學院學士一吳楚綸表示，飾演獵人的學長很賊，玩得很盡興。（文／陳安家）</w:t>
          <w:br/>
        </w:r>
      </w:r>
    </w:p>
  </w:body>
</w:document>
</file>