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6b76b728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職能培訓25日湯明哲演講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人力資源處在本學期舉辦行政人員職能培訓計畫，將於25日邀請臺灣大學副校長湯明哲，以「大學的管理與挑戰」為題，在商管大樓B302A進行演講。人資處職福組組長彭梓玲表示，「培訓課程不僅滿足同仁需求，藉此增進專業知識和工作技能，期以提升行政效率。」
</w:t>
          <w:br/>
          <w:t>人資處另於5月8日邀請前文建會主委、現任白鷺鷥文教基金會董事長陳郁秀，為本校一級主管講授課程「品牌台灣」。而為二級主管及基層行政人員開設「團隊凝聚力」課程，則是於5月19日邀請Career就業情報職涯學院職涯顧問張力仁擔任主講人。</w:t>
          <w:br/>
        </w:r>
      </w:r>
    </w:p>
  </w:body>
</w:document>
</file>