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015ea9f78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慈誠羅珠仁波切談幸福學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報導】15日，西班牙語文系系友會主辦「藏傳佛教的幸福學」演講，邀請到喇榮五明佛學院副院長大堪布慈誠羅珠仁波切，在臺北校園暢談佛教對幸福的看法及禪修的重要性，吸引逾400人與會。生命電視臺現場轉播，讓更多人認識佛教幸福學。　西語系系友會理事長吳寬表示，「這次演講內容很實用，很幸運能邀請到仁波切演講，讓幸福感增加。」
</w:t>
          <w:br/>
          <w:t>會中，大堪布慈誠羅珠仁波切提到，幸福是一種感覺，且每個人感受不同；而幸福秘訣是心理調整，佛教中有3不：不比較、不虛榮、不貪婪，以及2應該：應正視人生、應調整心靈，藉此真理保持幸福感。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aafc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5e10b31a-c575-4d90-a1b1-39bc2522e0c6.jpg"/>
                      <pic:cNvPicPr/>
                    </pic:nvPicPr>
                    <pic:blipFill>
                      <a:blip xmlns:r="http://schemas.openxmlformats.org/officeDocument/2006/relationships" r:embed="R929c9197eccd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c9197eccd4351" /></Relationships>
</file>