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c8906a8014d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學長姐經驗傳承大三出國沒煩惱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宇璇蘭陽校園報導】由蘭陽國際事務及大三出國業務與諮商輔導業務共同舉辦的「大三出國心理預備工作坊」，上週邀請25位大四學長姐進行14場留學經驗分享，幫助大二生增進出國心理預備、情緒管理及身心調適等能力。活動共吸引112人參與。
</w:t>
          <w:br/>
          <w:t>負責大三出國業務的約聘人員游慶怡表示，美國維諾納、賓州大學最受學弟妹喜愛，活動中對學長姐提問最為熱絡。選擇捷克查爾斯大學的政經二畢佳容說，經學長姐介紹，對捷克有了初步概念以及印象。活動內容也將在蘭陽校園網頁（http://www.lanyang.tku.edu.tw/）及「TKU蘭陽淡大全系」臉書社團供學生下載使用。</w:t>
          <w:br/>
        </w:r>
      </w:r>
    </w:p>
  </w:body>
</w:document>
</file>