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cf85b798b4f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電影行銷講座揭密推廣手法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影社於9日邀請可樂電影行銷總監黃孝儀帶領大家認識「電影行銷」，黃孝儀從創作、拍片、行銷、電影上市到院線鋪陳等市場操作內容說明，他表示，電影行銷不能比照傳統行銷流程，因為不同的電影會有不同的客群和推廣方式，「應該要在有限的金錢資源下做出最有效的宣傳。」他也談到臺灣電影近年的現象，如《大尾鱸鰻》、《總舖師》等是以鄉土題材來貼近生活，但其議題仍受限，較難向外發展。法文三李姿儀說：「這場電影講座介紹非常清楚，讓我對未來想從事的電影相關工作有更多的了解。」電影社社長英文三劉怡孜表示，聽完後發現行銷這個專業領域範圍非常廣。（文／鄭文媛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ab3a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4a6cacba-c995-471f-86d4-488af0882f3a.jpg"/>
                      <pic:cNvPicPr/>
                    </pic:nvPicPr>
                    <pic:blipFill>
                      <a:blip xmlns:r="http://schemas.openxmlformats.org/officeDocument/2006/relationships" r:embed="Rc5acfd57593144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acfd57593144c2" /></Relationships>
</file>