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3174010bfb7482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929 期</w:t>
        </w:r>
      </w:r>
    </w:p>
    <w:p>
      <w:pPr>
        <w:jc w:val="center"/>
      </w:pPr>
      <w:r>
        <w:r>
          <w:rPr>
            <w:rFonts w:ascii="Segoe UI" w:hAnsi="Segoe UI" w:eastAsia="Segoe UI"/>
            <w:sz w:val="32"/>
            <w:color w:val="000000"/>
            <w:b/>
          </w:rPr>
          <w:t>Beihang University Sends 6 Representatives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Tian-ran Xia, Tamkang Times】On April 24th Beihang University sent 6 representatives to visit and observe Tamkang University campus. They came during the mid-term examinations and weren’t able to observe students while attending classes, but they were able to witness the efficient testing system at TKU. They were also able to visit the Intelligent Automation and Robotics Center and Chueh-sheng Memorial Library before attending a briefing hosted by Dean of the Office of Academic Affairs, Chih-en Ko, with representatives from the College of Liberal Arts, College of Science, College of Engineering, Office of Academic Affairs and the Office of International Affairs. During the discussion they were able to exchange information and mutually absorb ideas. 
</w:t>
          <w:br/>
          <w:t>Li-xun Wu described the system and the methods for student attendance. Dean of the Department of Chemistry, Gwo-geng Lin, expressed, “All of the guidance counselors meet with the students weekly, giving them a thorough understanding of the students lifestyles.” Chih-en Ko also described the system of the Three Circles and Five Disciplines and its effectiveness in helping the students adapt. He also enlightened the guests of the professional curriculum designed by each department, the realization of an internationally-oriented educational system and accredited student organizations.</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aa96a9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9/m\fa063e78-17c5-4863-82b8-7f96965967ba.jpg.jpg"/>
                      <pic:cNvPicPr/>
                    </pic:nvPicPr>
                    <pic:blipFill>
                      <a:blip xmlns:r="http://schemas.openxmlformats.org/officeDocument/2006/relationships" r:embed="Re7b0de831bed480a"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7b0de831bed480a" /></Relationships>
</file>