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b6c47408764e3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Pei-tsun Hau Gives Historical Account of Sino-Japanese War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【Reported by Yu-xuan Zhou, Tamkang Times】Last month on April 29th the College of International Studies invited former President of the Executive Yuan, Pei-tsun Hau to give a lecture explaining the Second Sino-japanese War. The students had the opportunity to absorb and benefit from the invaluable information of this speech before beginning their required readings on the subject in their courses. Pei-tsun Hau lectured and shared his historical writings and experience with the observers that relished the rare details of the subject. Wan-chin Tai stated, “I want to give a special thanks to Pei-tsun Hau for providing such a wonderful historical account. Most young people can only learn this material from a textbook these days. It is truly an honor and a rare opportunity to hear a first hand account of how things unfolded.”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00912" cy="1115568"/>
              <wp:effectExtent l="0" t="0" r="0" b="0"/>
              <wp:docPr id="1" name="IMG_6cb684b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30/m\dd53ed4a-cf0d-472c-9069-57105bcf1b85.jpg"/>
                      <pic:cNvPicPr/>
                    </pic:nvPicPr>
                    <pic:blipFill>
                      <a:blip xmlns:r="http://schemas.openxmlformats.org/officeDocument/2006/relationships" r:embed="Rd8e7573edc544da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00912" cy="11155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8e7573edc544daa" /></Relationships>
</file>