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58683efff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雷多明妙語論品酒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一品美酒，回味無窮。法文系於2日邀請法國人協會會長雷多明蒞臨本校舉行「世界名酒介紹暨品酒會」，共有40位學生參與。法文系系主任楊文娟表示，「希望能透過本次品酒會與酒類介紹，能讓同學們多接觸世界酒類的豐富文化。」雷多明對酒頗有研究，透過講解酒品酸度、葡萄種類及成份比例介紹白酒、紅酒及葡萄酒等。他同時教導學生品酒方法：「第一口品酒同時用鼻腔感受果香，含在口中不要立即嚥下，要細細品味。」雷多明備有酒品供與會者品嘗，在麵包搭配下的美酒使參與者回味無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b0c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7fecb63c-941a-4d90-9d5e-f1ad4764d9f8.jpg"/>
                      <pic:cNvPicPr/>
                    </pic:nvPicPr>
                    <pic:blipFill>
                      <a:blip xmlns:r="http://schemas.openxmlformats.org/officeDocument/2006/relationships" r:embed="R4cb3976d7499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b3976d749941ec" /></Relationships>
</file>