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e448408d143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下課鐘聲響 校園超動感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6社聯辦小蚊鯖生活節
</w:t>
          <w:br/>
          <w:t>實驗音樂社、微光現代詩社、吉他社、詞曲創作社、烏克麗麗社，以及古典吉他社6社聯合舉辦「小蚊鯖生活節」，在J咖啡有二手市集和二手交換區，另外在月亮咬一口木桌前、J咖啡門口為全校師生演唱歌曲。實驗音樂社社長企管四蕭順升說：「是以蚊子和鯖魚之義，取為『蚊鯖』，是想嘗試體驗生活的不同樣貌，放慢生活的腳步。」日文三陳溫妮覺得表演超棒：「有唱到心坎裡的感覺。只是希望學校可以幫忙改善音樂設備。」（文／夏天然）
</w:t>
          <w:br/>
          <w:t>下課十分鐘輪番唱音樂
</w:t>
          <w:br/>
          <w:t>西洋音樂社9組樂團於6日每節下課間輪番上陣，在福園前舉辦「下課十分鐘」，吸引不少下課同學們佇足欣賞，而本次活動同時為期末成發熱身，西音社社長國企四聶崑淮表示，此活動已經有4年的傳統，並希望在福園表演可以讓更多人聽到音樂！（文／周雨萱）
</w:t>
          <w:br/>
          <w:t>企管之夜制服趴現魅力
</w:t>
          <w:br/>
          <w:t>企管之夜於7日晚間嗨翻覺軒宮燈教室，現場的歡呼聲甚至傳至化學館！以「制服趴」為題，有歌王歌后爭奪賽、刺激團康遊戲與勁歌熱舞表演，最後還選出party king、queen。競爭者爭相向大家展露魅力，甚至還有男同學展露身材來爭取票數。企管系系學會會長企管二李昌鴻表示：「這不僅是成果展，也是一起開心、彼此熟悉認識的場合，活動籌備的辛苦付出，也都有了完美的句點。」（文／范熒恬）
</w:t>
          <w:br/>
          <w:t>微光詩社快閃公益募書
</w:t>
          <w:br/>
          <w:t>微光現代詩社預計募捐書籍，全數贈與台東阿尼色弗兒童之家。上週他們以吟唱新詩、行動短劇、快閃等活動吸引同學們的目光，希望能讓更多人參與捐書活動。微光現代詩社社長中文二許雅筑表示，社員多來自花東地區，興起回饋故鄉的想法後，決定以募捐二手書的方式來集合資源，既能幫助花東偏鄉的孩童、也能推廣閱讀。許雅筑說：「大家可將書籍送至商管大樓前的攤位上，捐書者將能獲得精美詩籤，歡迎踴躍參與，以造福偏鄉的孩童。」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259a48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efbb378e-f090-4069-a74c-003a8c587529.jpg"/>
                      <pic:cNvPicPr/>
                    </pic:nvPicPr>
                    <pic:blipFill>
                      <a:blip xmlns:r="http://schemas.openxmlformats.org/officeDocument/2006/relationships" r:embed="R0bfbe9a22d2346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2c76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d2a98503-cc5f-43b1-ab59-754e8c4676e1.jpg"/>
                      <pic:cNvPicPr/>
                    </pic:nvPicPr>
                    <pic:blipFill>
                      <a:blip xmlns:r="http://schemas.openxmlformats.org/officeDocument/2006/relationships" r:embed="R11090adb497f48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3a33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b56182bd-9877-42af-9df3-46e115b26df4.jpg"/>
                      <pic:cNvPicPr/>
                    </pic:nvPicPr>
                    <pic:blipFill>
                      <a:blip xmlns:r="http://schemas.openxmlformats.org/officeDocument/2006/relationships" r:embed="R3ea309d6bbe34c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7b2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8c001d24-eb71-4a7a-a55a-5d872e56c49a.jpg"/>
                      <pic:cNvPicPr/>
                    </pic:nvPicPr>
                    <pic:blipFill>
                      <a:blip xmlns:r="http://schemas.openxmlformats.org/officeDocument/2006/relationships" r:embed="R2d7755e54b724b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fbe9a22d2346f4" /><Relationship Type="http://schemas.openxmlformats.org/officeDocument/2006/relationships/image" Target="/media/image2.bin" Id="R11090adb497f48e1" /><Relationship Type="http://schemas.openxmlformats.org/officeDocument/2006/relationships/image" Target="/media/image3.bin" Id="R3ea309d6bbe34c4e" /><Relationship Type="http://schemas.openxmlformats.org/officeDocument/2006/relationships/image" Target="/media/image4.bin" Id="R2d7755e54b724be0" /></Relationships>
</file>