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4f7d09bc3344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Learning Sharing and Teaching Week Take Place at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Fang-jun Lin, Yi-mei Chen, Tamkang Times】Last week Learning Sharing and Teaching Week took place and on the second floor in the library participants shared reading awards and accomplishments. Eight reading experts of technology shared the achievements of Tamkang University for this semester. Dean of the library, Sheue-fang Song, expressed, “Reading is the most basic and essential part of education. In modern times technology is the most influential part of human lifestyle so reading combined with the benefits of technology is certain to give us many methods versetal learning. 
</w:t>
          <w:br/>
          <w:t>During the event three individuals were selected to share their accomplishments: second-year student from the Department of Chinese, Wan-xuan Peng, first-year student from the Department of Educational Technology, Wan-ting Gu, and fourth-year student of the Department of Information and Library Science, Si-han Liu. First year student of the Department of Electrical Engineering, Yu-qing Ding, stated, “This particular reading event didn’t go into the depth of technology as I expected, but it gave me a solid understanding of concepts of environmental protection.”
</w:t>
          <w:br/>
          <w:t>On the following day the Student Organization Share and Study event took place in the Chueh-sheng International Conference Hall. There were 10 student groups sharing their reading accomplishments. Executive Director of the Office of Student Affairs, Chia-cheng Yu, stated, “Three years ago we participated in the reading achievement celebration at Zheng Da University which became the premise of our own Learning Sharing and Teaching Week. I hope that through sharing accomplishments students will be able to further expand their way of thinking.”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14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e46eadd2-bdcf-4b25-9a11-bbb280f98cd6.jpg"/>
                      <pic:cNvPicPr/>
                    </pic:nvPicPr>
                    <pic:blipFill>
                      <a:blip xmlns:r="http://schemas.openxmlformats.org/officeDocument/2006/relationships" r:embed="R3e4bd5df10fa410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3a8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df0cbea2-2ff3-495d-99fa-dec58c572995.jpg"/>
                      <pic:cNvPicPr/>
                    </pic:nvPicPr>
                    <pic:blipFill>
                      <a:blip xmlns:r="http://schemas.openxmlformats.org/officeDocument/2006/relationships" r:embed="Rc991f90c5ea246d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4bd5df10fa4100" /><Relationship Type="http://schemas.openxmlformats.org/officeDocument/2006/relationships/image" Target="/media/image2.bin" Id="Rc991f90c5ea246d6" /></Relationships>
</file>