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9d37c89f149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文錙影視之窗 正式開播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女教職員聯誼會於28日舉辦「淡江花月夜」音樂會，為求演出順利，特於21日在文錙音樂廳練習合唱，並邀請校長張家宜、行政副校長高柏園、國際事務副校長戴萬欽，以及蘭陽校園主任林志鴻一同引吭高歌〈淡江的天空〉、〈陽光和小雨〉等曲目。當日，另舉辦文錙影視之窗正式開播儀式，即時轉播音樂廳內的練唱情況，張校長（右五）、學術副校長虞國興（左三）、行政副校長高柏園（右四），及文錙中心主任張炳煌（右一）等主管在電視牆前一同合影。（文、攝影／盧逸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66288"/>
              <wp:effectExtent l="0" t="0" r="0" b="0"/>
              <wp:docPr id="1" name="IMG_97c516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3/m\ab34959f-61e7-4733-a5be-3767e8169573.jpg"/>
                      <pic:cNvPicPr/>
                    </pic:nvPicPr>
                    <pic:blipFill>
                      <a:blip xmlns:r="http://schemas.openxmlformats.org/officeDocument/2006/relationships" r:embed="R68e7fd00b7fd42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662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8e7fd00b7fd4250" /></Relationships>
</file>