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d67117f1c74f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北國文藝交流 即席揮毫創作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21日，文錙藝術中心舉辦「北國風光畫展」開幕式，由校長張家宜、文錙中心主任張炳煌共同揭幕。張校長致詞時提到，校方很重視學生的美學涵養，以及國際化、資訊化、未來化教育，此展內容在臺少見，期以藉此提升大家的美學素質。現場另有「瀋陽市文學藝術界聯合會交流筆會」，邀請藝術家們現場揮毫、切磋筆技。瀋陽書畫院名譽院長馬學鵬將其畫作〈松魄凌霄寒〉贈送給張校長。
</w:t>
          <w:br/>
          <w:t>張炳煌表示，「本學期以推動國畫藝術為主，此展特色有東北的氣候、土壤、山水，皆與臺灣畫家的表現手法有所不同，體現了兩岸的藝術交流。」國企四蔡榆柔說：「最喜歡〈二人轉〉這幅畫，覺得很生動，而且揮毫很特別，看著藝術家隨性地用手揮灑顏料作畫，真的很有趣。」（文／黃怡玲、攝影／張令宜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0c546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3/m\e11bdc99-9d4e-4eac-b7cf-4cdec4a0eb77.jpg"/>
                      <pic:cNvPicPr/>
                    </pic:nvPicPr>
                    <pic:blipFill>
                      <a:blip xmlns:r="http://schemas.openxmlformats.org/officeDocument/2006/relationships" r:embed="R85f8206953fc45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5f8206953fc45ab" /></Relationships>
</file>