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2b857fb004a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逾期借書全面email通知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【記者陳佳怡報導】圖書館借書逾期歸還將自本（十一）月十日起取消書面通知，全面改採E-mail告知。
</w:t>
          <w:br/>
          <w:t>
</w:t>
          <w:br/>
          <w:t>　透過學校E-mail帳號，圖書館於借閱逾期的第一天，就寄出逾期借書通知，使讀者不至於逾期多天，罰款金額累計攀升，甚而延誤等待借閱該書讀者，讓圖書資源使用更有效率，這項服務開學以來已實施至教職員，十日起將對象擴及同學。
</w:t>
          <w:br/>
          <w:t>
</w:t>
          <w:br/>
          <w:t>　此外，本校預約借書系統，也是透過學校E-mail帳號通知師生前往圖書館領取預借書籍，圖書館強調，被通知者只須告知櫃檯人員E-mail上的日期及書名。
</w:t>
          <w:br/>
          <w:t>
</w:t>
          <w:br/>
          <w:t>　【又訊】圖書館典閱組今日起至12月31日，於總館二樓新書展示架，展出三十餘種優良政府出版品，歡迎全校師生前往參觀。</w:t>
          <w:br/>
        </w:r>
      </w:r>
    </w:p>
  </w:body>
</w:document>
</file>