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15ca0ac4f4f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研發處獎助5陸生專題研究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琬柔淡水校園報導】研究發展處於26日公布「103學年度獎助大陸學位生專題研究計畫」核定名單，研究助學金由國際事務副校長室PIRX獎學金支出預算提供，共計有土木二孫濤、土木二劉湃、資工三馮志峰、資創三楊一帆、資工三潘岳5位陸生獲研究獎助。
</w:t>
          <w:br/>
          <w:t>其中，以「大跨徑圓頂層蓋結構設計風壓之探討」為題研究的孫濤表示，「很感謝研發處給我這次研究機會，專題構想是因應現今自然災害特別多，而且目前各國法令、規範皆不太成熟，所以覺得這次主題研究在未來會是一項新趨勢。」
</w:t>
          <w:br/>
          <w:t>另以「基於node js+mongodb為基礎的可攜式雲端警報系統」為題研究的馮志峰說：「專題研究偏向實用層面，可應用在居家警報器，研發困難點在於撰寫程式碼，而且需要不斷地修改到完善；很開心這次能獲得研發處獎助，這也證明自己的努力有了回報。」</w:t>
          <w:br/>
        </w:r>
      </w:r>
    </w:p>
  </w:body>
</w:document>
</file>