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4dcebcd70047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魏雋從香港來取景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本校產經系校友魏雋，現於香港東方日報擔任記者，上月28日來台灣自助旅行，此次除了到台中看老同學外，還特別來母校看看老師及朋友。她除了對淡水的一景一物格外想念外，唸大學時擔任淡江時報攝影記者的她，來台灣還有一項任務：拍流星花園取景的地點！她笑著說：「我香港的同事們，都超羨慕我唸淡江，因為流星花園都在這裡取景的！」（曹瑜倢）</w:t>
          <w:br/>
        </w:r>
      </w:r>
    </w:p>
  </w:body>
</w:document>
</file>