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967f1c0f341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未來學大師介紹－－艾胥司‧南迪(Ashis nandy)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艾胥司‧南迪(Ashis nandy)這位被稱為後殖民主義(post-colonialism)的大師終於要到台灣了。從50年代法儂(Frantz Fanon)的經典著作《黑色的皮膚，白色的面具》以來，無論是巴巴(Homi K.Bhabha)或是已經過世在國內享譽盛名的薩伊德，這些後殖民主義的論述無時不在提醒世人，在根除一種所謂殖民主義的同時，我們可能已經陷入在另一種殖民主義的社會當中。
</w:t>
          <w:br/>
          <w:t>南迪在1983年便發表「The Intimate Enemy:Loss and Recovery of Self Under Colonialism｣這篇極為重要的後殖民主義著作，國內將其翻譯為「親內的敵人─殖民主義下自我的迷失與重拾」，部分收錄於文化/社會研究譯叢編，《解殖與民族主義》，1998，頁89-100)。他指出這種第二次的殖民是一種來自「內殖民主義」和「外壓殖民主義」相互糾結的產物，它不單控制人們的身體，還佔領人們的思想，他把被殖民社會的理想釋放出來，以徹徹底底地改變他們的文化(價值)優次排列。今日的西方變的無處不在，既在西方之內亦在西方之外，她存在於(社會)結構之中，亦徘徊在思維之內(1983)。
</w:t>
          <w:br/>
          <w:t>南迪不僅是後殖民理論大師，更是具批判意味十足的未來學理論學家，他指出未來學研究並不僅是要去超越西方式、線性式、科技式的知識範疇，更需提供給明顯不同意見者「另類」的選擇(Futures 28 6-7,Aug 1996)，就像他在1996年所發表的「另類科學」(Alternative Science)的論述一樣，未來學家所必須對社會大眾提供更多未來的選擇。
</w:t>
          <w:br/>
          <w:t>南迪目前任職印度德里的「發展社會研究中心」，並擔任「文化選擇與全球未來委員會」主席，相信南迪的蒞臨，不僅可為淡江大學未來學國際研討會增色不少，勢必也將引發國內另一波後殖民主義的論戰與激辯。</w:t>
          <w:br/>
        </w:r>
      </w:r>
    </w:p>
  </w:body>
</w:document>
</file>