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d6ab88508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文創大淡水分享10部紀錄片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、蔡晉宇淡水校園報導】文學院6月21日舉辦「文創大淡水地區全紀錄」發表會，由大傳系團隊及中文系田野調查研究室團隊，分別發表紀錄淡水工商業發展，與淡海新市鎮第二期議題共10部紀錄片，受訪者也到場共同展現豐碩成果。文學院院長林信成表示，師生成果將放置在「淡水維基館」網站，讓更多人了解淡水文化。而新學年度將主題鎖定在非傳統農業的在地小農故事等，持續推動文化發展。
</w:t>
          <w:br/>
          <w:t>以「淡水食貨志」為主題的9部紀錄片，結合〈影視節目企劃〉、〈影視節目製作〉課程，拍攝記錄保安堂參藥行、李天祿布袋戲文物館等9個工商團體。指導老師大傳系副教授王慰慈表示，即使過程艱辛，學生也發揮對土地的使命感完成紀錄片，精神值得肯定。「不二衛生套知識館」紀錄片製作人大傳三楊宜君表示，過程中學習到與受訪者保持良好溝通使拍攝能更加順利。「保安堂參藥行」大傳三趙巧婷則說，深刻體會受訪者誠信經營的用心。
</w:t>
          <w:br/>
          <w:t>《觀音山的距離》紀錄片，呈現淡海新市鎮住民與原居住民，對於淡海二期開發案的正反意見與觀點。指導老師中文系教授周彥文感嘆表示，拍攝時間需為期一年，尋找願意被拍攝的受訪者不易，學生的努力值得稱許。</w:t>
          <w:br/>
        </w:r>
      </w:r>
    </w:p>
  </w:body>
</w:document>
</file>