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78f173df348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下一站，人生富翁（食、衣、住、行、健康篇）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食－尋找美食廣場3樣好味道！
</w:t>
          <w:br/>
          <w:t>本校猶如一座美食城，若以校內的美食廣場為軸心，校園外周圍可劃分為大學城、水源街、大田寮等三大區域，往校園外走，不論走到哪都能遇見夜市小吃、家常料理，抑或是異國料理等令人垂涎欲滴的美食。每當走向大學城中央的十字路口，常會巧遇正在苦惱要選擇哪些食物的學生。美食太多令人困惱，同時也是淡江人的甜蜜負擔！
</w:t>
          <w:br/>
          <w:t>
</w:t>
          <w:br/>
          <w:t>衣－淡水冬天低溫潮濕，請穿兩件保暖衣出門。
</w:t>
          <w:br/>
          <w:t>說起在淡江的穿衣哲學，不得不先說淡江多變的天氣；夏天的淡江十分酷熱，而冬天又常常是全臺最低溫，有時更會讓你在一天內感受氣溫驟變，所以平常記得多做防曬工作，並多帶一件外套以備不時之需。而突如其來的大雨更讓人措手不及，所以不論陰晴，出門記得備把骨架牢靠的雨傘！還有，淡水較潮濕，學校附近有許多洗衣店可烘衣。
</w:t>
          <w:br/>
          <w:t>
</w:t>
          <w:br/>
          <w:t>住－請找出3個學校附近租屋社區的名稱！
</w:t>
          <w:br/>
          <w:t>女同學擔心住宿的安全問題嗎？本校女生宿舍松濤館，不但置於校內，上課近，且容易認識新朋友，且價錢實惠；而男同學擔心住宿品質嗎？本校的淡江學園設有「寧靜樓層」維護你的權益，也是自制的好選擇。沒抽到宿舍也沒關係，學校周邊也有許多套、雅房，可參考本校「校外租賃系統」（http://163.13.152.5/rent/），對於住宿問題有疑問或租屋糾紛，亦可尋求教官協助。
</w:t>
          <w:br/>
          <w:t>
</w:t>
          <w:br/>
          <w:t>行－響應節能減碳，搭乘大眾運輸工具。
</w:t>
          <w:br/>
          <w:t>本校交通方便，不論是捷運、公車、計程車等都是好選擇，而本校學生最常搭乘的為756、308、紅27、紅28路線公車；若欲往返淡水校園和捷運淡水站，可在位於體育館旁的指南客運，或行政大樓旁搭車，頻繁的車次讓你錯過一班車也不需緊張，車程約需花費10分鐘。此外，搭乘308路公車可達捷運劍潭站，756路公車也能達臺北車站。不論是享受散步樂趣，或是運動，你可以從捷運淡水站順著英專路，並藉132階的克難坡到達校園，中途還能逛逛熱鬧的英專夜市。若是騎車上下學，則可利用大忠街及五虎崗的機車停車場。每天23時至凌晨1時，總務處交通安全組貼心提供「夜間護送」服務，尤其是晚歸的女同學可多加利用。護送專線為（02）2623-5101。
</w:t>
          <w:br/>
          <w:t>
</w:t>
          <w:br/>
          <w:t>健康－獲得新生健康檢查一次。
</w:t>
          <w:br/>
          <w:t>在外讀書最害怕的就是身體上的病痛，你只要攜帶學生證前往位於海事博物館下方的醫務室（M111），就能免費接受校醫的看診服務！若恰值校醫休息時間，也可就近至大學城、英專路等中醫、眼科、牙科、耳鼻喉科診所，或是醫學中心馬偕紀念醫院淡水分院等尋求治療。如發生重大意外或需急診時，可撥打24小時的教官室（分機2213）尋求協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c94e2d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7/m\1ae67513-f359-4c9b-b5cf-9af3fc94c78e.JPG"/>
                      <pic:cNvPicPr/>
                    </pic:nvPicPr>
                    <pic:blipFill>
                      <a:blip xmlns:r="http://schemas.openxmlformats.org/officeDocument/2006/relationships" r:embed="R87e89dd615a149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d1492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7/m\31407f35-341e-47e9-9161-2776f5562776.jpg"/>
                      <pic:cNvPicPr/>
                    </pic:nvPicPr>
                    <pic:blipFill>
                      <a:blip xmlns:r="http://schemas.openxmlformats.org/officeDocument/2006/relationships" r:embed="R42bd90d7da234c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332e0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7/m\748ec4cd-4a41-4150-8531-3c77abf1f8ad.jpg"/>
                      <pic:cNvPicPr/>
                    </pic:nvPicPr>
                    <pic:blipFill>
                      <a:blip xmlns:r="http://schemas.openxmlformats.org/officeDocument/2006/relationships" r:embed="R8428c6c0f1634c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d4b1a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7/m\5c63c9a3-649b-4f5b-bb67-6f6b76510ce3.jpg"/>
                      <pic:cNvPicPr/>
                    </pic:nvPicPr>
                    <pic:blipFill>
                      <a:blip xmlns:r="http://schemas.openxmlformats.org/officeDocument/2006/relationships" r:embed="R489da88acc7b41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e89dd615a149b2" /><Relationship Type="http://schemas.openxmlformats.org/officeDocument/2006/relationships/image" Target="/media/image2.bin" Id="R42bd90d7da234c55" /><Relationship Type="http://schemas.openxmlformats.org/officeDocument/2006/relationships/image" Target="/media/image3.bin" Id="R8428c6c0f1634cf0" /><Relationship Type="http://schemas.openxmlformats.org/officeDocument/2006/relationships/image" Target="/media/image4.bin" Id="R489da88acc7b41ef" /></Relationships>
</file>