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857f8db92b4c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WRWU’s Newest Postings Are Released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Times】Webometrics Rankings of World Universities (WRWU) has posted the newest results for July of 2014. Tamkang University is currently ranked as 401st in the world, 8th in the nation and is the only private university to make the cut. TKU is ranked 84th in the world in the category of Presence and 1,194th in the category of Impact, raising our index 478 places from the last survey according to the WRWU website (http://www.webometrics.info/).
</w:t>
          <w:br/>
          <w:t>The data represents the digital academic information online users most often search for using Google, Google scholar, Yahoo, Live Search and Alexa. The results of the survey are renewed every year in January and July. Since February TKU has raised its world standing in the category of Presence from 513th place to 401st place, in the category of Impact it has raised its index from 94th place to 84th place, it has raised its index in the category of Excellence from 1,194th place to 478th place, but the index in the category of Openness has fallen from 34th place to 274th place.</w:t>
          <w:br/>
        </w:r>
      </w:r>
    </w:p>
    <w:p>
      <w:pPr>
        <w:jc w:val="center"/>
      </w:pPr>
      <w:r>
        <w:r>
          <w:drawing>
            <wp:inline xmlns:wp14="http://schemas.microsoft.com/office/word/2010/wordprocessingDrawing" xmlns:wp="http://schemas.openxmlformats.org/drawingml/2006/wordprocessingDrawing" distT="0" distB="0" distL="0" distR="0" wp14:editId="50D07946">
              <wp:extent cx="4876800" cy="2700528"/>
              <wp:effectExtent l="0" t="0" r="0" b="0"/>
              <wp:docPr id="1" name="IMG_21e0f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2bd3edbc-5c85-444b-ad69-b3c6d44625c1.jpg"/>
                      <pic:cNvPicPr/>
                    </pic:nvPicPr>
                    <pic:blipFill>
                      <a:blip xmlns:r="http://schemas.openxmlformats.org/officeDocument/2006/relationships" r:embed="Rafe0320329984368" cstate="print">
                        <a:extLst>
                          <a:ext uri="{28A0092B-C50C-407E-A947-70E740481C1C}"/>
                        </a:extLst>
                      </a:blip>
                      <a:stretch>
                        <a:fillRect/>
                      </a:stretch>
                    </pic:blipFill>
                    <pic:spPr>
                      <a:xfrm>
                        <a:off x="0" y="0"/>
                        <a:ext cx="4876800" cy="2700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e0320329984368" /></Relationships>
</file>