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555d13b3b41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《TQM在淡江》感動上市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校長張家宜編著《TQM在淡江－感動服務》於今年6月出版，說明本校將全品管導入高等教育，並集結理論研究、及本校教學與行政實務全員參與的經驗。張校長於受訪時表示，「本校在2009年榮獲國家品質獎，且各單位推行全品管逐見成效，加上歷年來榮獲淡品獎單位的實務經驗，期待藉此書凝聚向心力、發揮相乘效果。」
</w:t>
          <w:br/>
          <w:t>張校長談到編著本書動機時表示，「2009年本校獲頒國品獎時，評審委員、日鑫創業投資董事長盧瑞彥建議，我們可以嘗試將這一路上的經驗公開、分享，因此『經驗分享』成了我編著的初衷。此外，書中最後一篇則是讓由獲得淡品獎的單位來分享推動全品管心得，希望校內的各單位之間能夠彼此效法，一同成長。」
</w:t>
          <w:br/>
          <w:t>張校長說：「全品管有助於本校深耕品質文化，強化核心競爭力，更得以讓校務穩健發展及永續經營。此外，我們發現各單位的行政效率也提高，未來希望各單位持續落實品管圈的經營方向及目標。」
</w:t>
          <w:br/>
          <w:t>對於20多年來推動全品管的動力，張校長談到，「大學組織龐大如同一頭大象，長期推動TQM及挑戰國品獎的洗禮，讓淡江校務模式趨於完整，期待大象經過瘦身後，能脫胎換骨，以不驕不餒再創新局，成為身手矯健、積極進取的獵豹。」
</w:t>
          <w:br/>
          <w:t>張校長引美國管理大師柯林斯的3著作為借鏡，從《基業長青：願景企業的成功習慣》到《從A到A+》，進而深思《巨人如何衰敗》，提醒「本校必須不斷地重新自我要求，保持著警覺性而非自滿。」</w:t>
          <w:br/>
        </w:r>
      </w:r>
    </w:p>
  </w:body>
</w:document>
</file>