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0a6fc5b67b4fd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938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高雄氣爆事件 慰問輔導持續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呂柏賢淡水校園報導】日前高雄不幸發生氣爆事件，本校在第一時間向受災戶地區學生發出訊息，表達慰問之意。本校英文系劉姓學生親人投入救援行動因公殉職，英文系主任蔡振興得知消息後，第一時間通報學校行政單位，並偕同英文系同仁、高雄市淡江校友會理事長郭士賢前往劉同學家中探視，致贈2萬6千元慰問金，同時協助學生申請學務處的學校慰問金及教育部急難救助金，郭理事長也代表校友會承諾未來就業之協助。本校童軍團也致贈1萬元慰問金。對於高雄氣爆事件後對於學生的心理創傷與不適感，諮商輔導組組長胡延薇表示，可多加利用校內諮商輔導資源，將給予完整協助與諮詢。</w:t>
          <w:br/>
        </w:r>
      </w:r>
    </w:p>
  </w:body>
</w:document>
</file>