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fb731b3a94f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外語學院法文系系主任鄭安群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持續維持本系優良傳統，強化課程委員會運作，老師藉由合作提升教學品質。提高畢業門檻以鼓勵學生勇於挑戰高階檢定考試，提升文史哲能力和國際視野。加強系友們和母系間的聯繫，以提供學生獎學金、實習和未來就業機會。強化和高中第二外語的合作，讓學生有法語教學經驗﹐並可於未來吸收優秀的學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73ff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bad59333-4cec-45cd-a67d-c3e77f1fe19f.jpg"/>
                      <pic:cNvPicPr/>
                    </pic:nvPicPr>
                    <pic:blipFill>
                      <a:blip xmlns:r="http://schemas.openxmlformats.org/officeDocument/2006/relationships" r:embed="R8de50347dc014e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e50347dc014e3e" /></Relationships>
</file>