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983f429db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新生照過來 i上淡江生活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開學已邁入第三週，新生們對學校了解了嗎？除了培育優秀學生的榮譽學程之外，校園內還有大排長龍的奇景唷！另外，究竟「淡江i生活」是什麼呢？本報帶您一探究竟。
</w:t>
          <w:br/>
          <w:t>榮譽學程開課囉!
</w:t>
          <w:br/>
          <w:t>【本報訊】新生看過來，榮譽學程已經開課了！22日的「創意與溝通」課程中，授課教師、通識與核心課程中心專任講師黃文智向大家說明2週一次課程內容，以及將邀請台灣外展教育發展基金會執行長廖炳煌、奧美公關董事總經理謝馨慧等學界與企業業師，來啟發學生的思考與創造力。儘管是夜間課程，但大家仍有學習熱情且興奮地期待著接下來的榮譽學程的課程，課間休息時，大家交換心得討論，讓第一堂榮譽學程之「課外活動課程」，變得豐富而熱鬧。
</w:t>
          <w:br/>
          <w:t>淡江人專屬APP 下載沒？
</w:t>
          <w:br/>
          <w:t>【記者蔡晉宇淡水校園報導】新生們還在為了記不住新課表、找不到教室傷腦筋嗎？快去下載「淡江i生活」APP，讓你多個願望一次滿足。
</w:t>
          <w:br/>
          <w:t>「淡江i生活」結合眾多與學生息息相關的實用資訊，包含公車動態、淡水天氣、查詢教室等。依據資訊處統計，自2012年上線以來至本月23日止，下載數已突破5萬5,288人次，累積使用次數則突破635萬3718人次，今年使用人次達351萬5330人次，甚至超越前兩年總和，儼然成為淡江學生的生活好幫手！
</w:t>
          <w:br/>
          <w:t>其中「我的課表」成為最受歡迎功能，「淡江WIFI」居次，「考試小表」位居第三。上述功能面外，「即時影像」兼具功能與娛樂也深受同學喜愛，除了不少住外地同學查看淡水即時天氣現況外，還有人會查看球場使用狀況、公車站牌是否大排長龍。
</w:t>
          <w:br/>
          <w:t>另外，透過小螢幕觀察校園生活動態，如:
</w:t>
          <w:br/>
          <w:t>看操場上的跑步者、雨天觀看同學爆傘糗態，也成為讀書之外的生活調劑。
</w:t>
          <w:br/>
          <w:t>排行榜（資料來源／資訊處，統計數據為2014年1月1日至2014年9月23日）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58112"/>
              <wp:effectExtent l="0" t="0" r="0" b="0"/>
              <wp:docPr id="1" name="IMG_a12649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2293adc9-a199-471d-9ddf-81588514a13f.jpg"/>
                      <pic:cNvPicPr/>
                    </pic:nvPicPr>
                    <pic:blipFill>
                      <a:blip xmlns:r="http://schemas.openxmlformats.org/officeDocument/2006/relationships" r:embed="Rd1efd029106d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d1f76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fea35c86-e041-4672-82cb-f6e70442346c.jpg.jpg"/>
                      <pic:cNvPicPr/>
                    </pic:nvPicPr>
                    <pic:blipFill>
                      <a:blip xmlns:r="http://schemas.openxmlformats.org/officeDocument/2006/relationships" r:embed="R3ae0b9601b8146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66416" cy="1267968"/>
              <wp:effectExtent l="0" t="0" r="0" b="0"/>
              <wp:docPr id="1" name="IMG_e617e0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f26321aa-3ebd-4a15-8949-c63420a718fc.jpg"/>
                      <pic:cNvPicPr/>
                    </pic:nvPicPr>
                    <pic:blipFill>
                      <a:blip xmlns:r="http://schemas.openxmlformats.org/officeDocument/2006/relationships" r:embed="R9a78d35f91cd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641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efd029106d4e41" /><Relationship Type="http://schemas.openxmlformats.org/officeDocument/2006/relationships/image" Target="/media/image2.bin" Id="R3ae0b9601b814634" /><Relationship Type="http://schemas.openxmlformats.org/officeDocument/2006/relationships/image" Target="/media/image3.bin" Id="R9a78d35f91cd420b" /></Relationships>
</file>