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a7b7d8257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李奇嶽導覽各國風情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來場室內旅行的感動！為增進本校教職員國際視野，人力資源處於2日在驚聲國際廳，邀請資深旅遊達人李奇嶽，以「繞著地球跑－世界各國風情多」為題進行演講，並與臺北、蘭陽校園同步視訊。
</w:t>
          <w:br/>
          <w:t>李奇嶽首先分享旅遊拍攝的美景照片，其中曾搭乘遊輪環遊世界，他幽默的比喻行程就像置身五星級飯店，任其從容不迫的享受旅行。雲南雨崩村之旅，雖然路程長達4天，但可以學習他們保存文化資產等風俗。李奇嶽提到，遇到文化差異時，更要以尊重的態度與當地人互動，「才會知道世界的好，以及自身的不足。」
</w:t>
          <w:br/>
          <w:t>李奇嶽除了談到許多風土人情外，也道出領隊不為人知的辛苦。他最後以「沒有不經氣，只有不爭氣」勉勵聽眾，找出一條路、努力不懈的走下去。（文／曹雅涵、攝影／黃國恩）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6c934a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a5302f97-7410-4a58-8faa-6b64169133c6.jpg"/>
                      <pic:cNvPicPr/>
                    </pic:nvPicPr>
                    <pic:blipFill>
                      <a:blip xmlns:r="http://schemas.openxmlformats.org/officeDocument/2006/relationships" r:embed="R5a092fbd387b41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b58c96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8cb5e5af-c1af-42e1-87f0-91ad3516f7ca.jpg"/>
                      <pic:cNvPicPr/>
                    </pic:nvPicPr>
                    <pic:blipFill>
                      <a:blip xmlns:r="http://schemas.openxmlformats.org/officeDocument/2006/relationships" r:embed="R06e01adbe7a045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092fbd387b4166" /><Relationship Type="http://schemas.openxmlformats.org/officeDocument/2006/relationships/image" Target="/media/image2.bin" Id="R06e01adbe7a04518" /></Relationships>
</file>