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a2a0fbc7b40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曾貴麟寫作受肯定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四曾貴麟參加宜蘭縣文藝作家協會舉辦之「文雨飛揚」第13屆蘭陽青年文學獎，其小說及散文組作品雙雙榮獲優選。曾貴麟表示，從高中起就常常投稿此文學獎，從前擅長的文類是新詩，也獲得幾次獎項，而近來嘗試挑戰散文、小說，他認為在較長的篇幅中能「把想說的話說清楚」，本次作品獲獎更是一種肯定與鼓勵。他也建議想嘗試創作、投稿的同學，從生活中觀察開始，學習紀錄印象深刻的事，以此為題材進行發想、創作。（文／盧逸峰）</w:t>
          <w:br/>
        </w:r>
      </w:r>
    </w:p>
  </w:body>
</w:document>
</file>