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10c0c436343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林松煥履新：力推台菲全面關係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◎林松煥履新：力推台菲全面關係
</w:t>
          <w:br/>
          <w:t>新任駐菲律賓代表林松煥（本校英文系校友）於9月23日抵菲國履新，馬尼拉經濟文化辦事處理事主席培瑞斯（Amadeo Perez Jr.）也親自到機場接機，顯示菲方對台灣的友好與熱誠。林松煥曾任駐挪威代表、外交部主任秘書、駐澳洲代表、亞太司司長、駐馬紹爾群島共和國大使，資歷及經歷豐富完整。他與培瑞斯在許多要案上有過合作經驗，因此相信兩人未來的配合將是十分和諧與流暢。林松煥表示，未來將在前任駐菲代表王樂生奠立的堅實基礎下，致力推動台菲全面實質友好合作關係，包括台菲漁業執法事務制度化、簽證待遇便利化與經貿合作協議的洽簽等。（文／校友服務暨資源發展處提供）</w:t>
          <w:br/>
        </w:r>
      </w:r>
    </w:p>
  </w:body>
</w:document>
</file>