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87265c12d4d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淡江數位書城多元上架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淡江數位書城有新書上架了！文學院與奇多比行動軟體公司合作，將本校師生的創作如童書、繪本、五虎崗文學獎作品等30幾項作品轉變成電子書，讓本校師生能隨時隨地利用行動載具閱讀。
</w:t>
          <w:br/>
          <w:t>　為了因應現今閱讀習慣的改變，文學院於暑假與奇多比合作設計開發「淡江數位書城」，除了在IOS與Android系統皆能使用，並將介面設計成書架，讓電子書的閱讀更增加真實感。文學院秘書舒宜萍表示，文學院更期待未來有意分享個人作品的師生，也能選擇淡江數位書城為傳播平台。</w:t>
          <w:br/>
        </w:r>
      </w:r>
    </w:p>
  </w:body>
</w:document>
</file>