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10e4d099f4c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花現校園 臺灣欒樹變裝秀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臺灣欒樹是臺灣特有種，全世界唯臺灣獨有，名列世界十大名木之一。
</w:t>
          <w:br/>
          <w:t>時序入秋後，人行道旁綻放滿樹鮮麗的金黃小花，加上耀眼的紅色蒴果，繽紛躍動的色彩，讓人有著嘉年華般心情！這是無患子科落葉喬木的臺灣欒樹，樹高可達15公尺，灰褐色樹幹通直。因樹性耐旱、吸收廢氣能力特強，是理想的行道樹。平時隱身萬綠叢中，默默地過濾污染、製造清新空氣，只在秋天，才教人驚豔其炫麗！
</w:t>
          <w:br/>
          <w:t>未開花時，其外表酷似苦楝，均有著羽狀複葉，因此亦稱「苦楝舅」、「金苦楝」。開花時，金黃色的5瓣小花燦爛地佈滿樹冠，就像金雨灑落，故博得「臺灣金雨樹」美名！頂生的圓錐花序僅短短2週，隨即結成3瓣嫩紅苞片的蒴果，入冬時蒴果轉為暗紅色，膨脹成氣囊狀，像無數個小燈籠高掛樹梢，「燈籠樹 」之稱便不脛而來。
</w:t>
          <w:br/>
          <w:t>當蒴果轉為紫褐色，從果瓣中肋裂開，每片蒴果上頭都有兩顆黑褐色種子，看似小小的面具。四季裡悄悄變裝的臺灣欒樹，「四色樹」的封號當之無愧。（資料來源／總務處、文／淡江時報社整理）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791712" cy="4876800"/>
              <wp:effectExtent l="0" t="0" r="0" b="0"/>
              <wp:docPr id="1" name="IMG_f250ff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2/m\abb1a69f-dd87-4dda-b69d-92526e5c31d4.jpg"/>
                      <pic:cNvPicPr/>
                    </pic:nvPicPr>
                    <pic:blipFill>
                      <a:blip xmlns:r="http://schemas.openxmlformats.org/officeDocument/2006/relationships" r:embed="R482959f3d76c45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9171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939202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2/m\4c9cf9ff-8acd-4605-b5d2-763c562c0a61.jpg"/>
                      <pic:cNvPicPr/>
                    </pic:nvPicPr>
                    <pic:blipFill>
                      <a:blip xmlns:r="http://schemas.openxmlformats.org/officeDocument/2006/relationships" r:embed="Ra0d230ad7ffd40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3c4f8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2/m\38c59c59-4b33-48d9-80a3-eca08513cef4.jpg"/>
                      <pic:cNvPicPr/>
                    </pic:nvPicPr>
                    <pic:blipFill>
                      <a:blip xmlns:r="http://schemas.openxmlformats.org/officeDocument/2006/relationships" r:embed="R4c12ff251fe949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82959f3d76c4549" /><Relationship Type="http://schemas.openxmlformats.org/officeDocument/2006/relationships/image" Target="/media/image2.bin" Id="Ra0d230ad7ffd400d" /><Relationship Type="http://schemas.openxmlformats.org/officeDocument/2006/relationships/image" Target="/media/image3.bin" Id="R4c12ff251fe94917" /></Relationships>
</file>