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2794bcd6b45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社團招新拼創意!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【記者黃詩晴、謝雅棻淡水校園報導】大學必修「社團」課，你修了嗎？開學至今，校園內充滿歡笑聲，原來校內社團都忙著舉辦迎新活動，讓新生體驗淡江人專屬的社團生活！ 
</w:t>
          <w:br/>
          <w:t>　社團迎新當然少不了美食誘惑，許多社團都會準備披薩、餐盒、小點心，開心迎接新生到來；而必玩的「破冰遊戲」，當然少不了最基本的「大家好！」，透過簡單自我介紹，化解尷尬氣氛，還有「手牽手解圈圈」、「報數殺人」、「進化論」、「西瓜好吃」、「動詞TEMPO」等遊戲也讓迎新活動high到極點。
</w:t>
          <w:br/>
          <w:t> 　迎新活動類型五花八門，有講座、表演、實作、烤肉晚會、遊戲等，日本文化研究社邀請專業老師進行浴衣教學，現場也提供浴衣體驗，感受日本文化風采！熱舞社以多種舞蹈風格，輪番獨秀的精湛舞技秀出舞蹈魅力，迎接新成員加入熱舞大家庭；橄欖球社與校友進行友誼賽，讓新生不但有親身體驗實戰機會，還能從中學習擒抱、衝撞等技巧；競技啦啦隊設置重重關卡，讓同學體驗啦啦隊基本技能。參與者產經三林宇潔分享，迎新活動是個特別的初體驗，希望未來進一步學習實際技能。為讓新生了解校園，轉學生聯誼會在校園大玩捉迷藏、新聞研習社從遊戲中學習什麼是新聞、德瑞克領隊社透過玩遊戲學習帶團康技巧、愛跑社則帶領約30位學員在操場夜跑，感受夜晚的淡江。化材四徐明煌表示，「比起一個人用腳寫故事，我更想和大家齊跑，描繪屬於我們的人生。」
</w:t>
          <w:br/>
          <w:t>　除了學藝性、體育性等社團，各地校友會也舉辦迎新，讓新生在淡江找到第二個家。參與臺南校友會迎新夜烤的歷史一周致帆表示，第一次與來自臺南各地的同學烤肉，並對營火晚會中跳第一支舞印象深刻；屏東校友會在士林夜市舉辦「食字路口」活動，英文一陳映蓉說：「透過活動不僅認識更多同鄉人，也深深感受到家鄉溫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73424" cy="4876800"/>
              <wp:effectExtent l="0" t="0" r="0" b="0"/>
              <wp:docPr id="1" name="IMG_da1d07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208ea2f6-2e42-4e00-bbb1-3de2b85d2fab.jpg"/>
                      <pic:cNvPicPr/>
                    </pic:nvPicPr>
                    <pic:blipFill>
                      <a:blip xmlns:r="http://schemas.openxmlformats.org/officeDocument/2006/relationships" r:embed="R17f3d57606c345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34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380747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a3c461e9-3112-4299-9730-ee723140204a.jpg"/>
                      <pic:cNvPicPr/>
                    </pic:nvPicPr>
                    <pic:blipFill>
                      <a:blip xmlns:r="http://schemas.openxmlformats.org/officeDocument/2006/relationships" r:embed="R79b3f4c41f1847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a625b8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6e0e469f-ca41-4fe4-8f01-eefec7907b37.jpg"/>
                      <pic:cNvPicPr/>
                    </pic:nvPicPr>
                    <pic:blipFill>
                      <a:blip xmlns:r="http://schemas.openxmlformats.org/officeDocument/2006/relationships" r:embed="Ree82dea3c77347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f52b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5ecb0550-cb79-4f6a-82a6-daedae9c8902.jpg"/>
                      <pic:cNvPicPr/>
                    </pic:nvPicPr>
                    <pic:blipFill>
                      <a:blip xmlns:r="http://schemas.openxmlformats.org/officeDocument/2006/relationships" r:embed="R1729436ece1941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f3d57606c345cb" /><Relationship Type="http://schemas.openxmlformats.org/officeDocument/2006/relationships/image" Target="/media/image2.bin" Id="R79b3f4c41f1847e0" /><Relationship Type="http://schemas.openxmlformats.org/officeDocument/2006/relationships/image" Target="/media/image3.bin" Id="Ree82dea3c77347c4" /><Relationship Type="http://schemas.openxmlformats.org/officeDocument/2006/relationships/image" Target="/media/image4.bin" Id="R1729436ece1941a6" /></Relationships>
</file>