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89fa1904e347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賴惠如、楊智明教案獲教育部肯定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安家淡水校園報導】本校教師再獲教育部肯定！資傳系助理教授賴惠如與楊智明以「讓記憶疊起來：淡水三芝大道公文化傳承與推廣」榮獲「103年教育部青年發展署服務學習獎勵計畫」課程教案類別特優！
</w:t>
          <w:br/>
          <w:t>　賴惠如與楊智明將「創意數位媒體實務」課程和「說故事與腳本企劃」課程合作，與學生一起進行在地服務專案，把淡水大道公文化以繪本、動畫等方式呈現，得到此次教育部計畫的肯定，認同其對社區文化的付出與成果。
</w:t>
          <w:br/>
          <w:t>　團隊目前除了計畫大道公文化專案的延伸，也規畫淡水屯山社區營造的新主題，賴惠如表示：「只要有好的故事、好的主題，我們就會結合所學專業去嘗試。」期待傳統文化經過新穎且創意的包裝，再次化為驚艷眾人的成果！</w:t>
          <w:br/>
        </w:r>
      </w:r>
    </w:p>
  </w:body>
</w:document>
</file>