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f1207a7af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臧聲遠 洪月娥 解析系所出路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【記者陳羿郿淡水校園報導】為使同學更加了解各科系未來發展，職涯輔導組於14日、21日在驚聲國際會議廳舉辦2場系所出路及就業趨勢講座，共吸引逾190人參與。
</w:t>
          <w:br/>
          <w:t>　14日「理工及資管相關科系」講座，邀請Career就業情報公司高階人力徵聘顧問洪月娥主講，她分析依目前就業市場觀察，物聯網、雲端、機器人、綠能是未來科技趨勢，相關科系學生應養成看財經新聞習慣，掌握社會脈動，培養聯想力，並加強核心專業技術，考取相關證照，以利未來求職。
</w:t>
          <w:br/>
          <w:t>　21日「文、外語、教育、商管相關科系」講座，則邀請Career就業情報總編輯臧聲遠蒞臨演講，他分析文學院學生若有志朝媒體業發展者，目前編劇是熱門職缺，可多注意各大電視臺開設的影視培訓班。若想從事廣告業，可在就學期間著手試寫廣告文案，累積作品，或上獎金獵人網站參賽。針對外語學院未來出路，則分析國外業務工作機會多，應培養2種以上外語並修習國貿、觀光等實用課程培養一技之長。此外也建議商管學院學生，可選擇金融業、採購、行銷企畫、人力資源管理等行業，並鼓勵同學取得中等以上的會計執照，俾利於在商業領域發展。
</w:t>
          <w:br/>
          <w:t>　大傳二盧怡珍表示，因想多了解不同科系出路參加講座，從中獲得許多知識增廣見聞。會計一鄭宜家表示，講座有助於了解各行業，並開始思索未來規劃，期盼自己能專精自身領域，也能多方學習。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fd1a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401cc91a-ce28-4124-ae6a-eb11ce0aeda0.jpg"/>
                      <pic:cNvPicPr/>
                    </pic:nvPicPr>
                    <pic:blipFill>
                      <a:blip xmlns:r="http://schemas.openxmlformats.org/officeDocument/2006/relationships" r:embed="R2558e46ca24e44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f638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efef14ad-a849-4e9b-a1d3-dc8bdb612cd6.jpg"/>
                      <pic:cNvPicPr/>
                    </pic:nvPicPr>
                    <pic:blipFill>
                      <a:blip xmlns:r="http://schemas.openxmlformats.org/officeDocument/2006/relationships" r:embed="R9b02bdfade09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58e46ca24e44c9" /><Relationship Type="http://schemas.openxmlformats.org/officeDocument/2006/relationships/image" Target="/media/image2.bin" Id="R9b02bdfade0948a9" /></Relationships>
</file>