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37237cb5e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【第28屆金鷹獎特刊】淡江的新S形曲線 守謙國際會議中心的興建／創辦人張建邦博士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在這高等教育競爭激烈的時代，如果我們不想落伍甚至被淘汰，就必須力爭上游，日新又新，不斷的求進步，努力再造高峰。
</w:t>
          <w:br/>
          <w:t>　英國管理大師查爾斯‧漢迪（Charles Handy）在其「弔詭年代」（The Age of Paradox）提到凱因斯的得意門生許馬赫（E.F.Schumacher）論及的曲線邏輯（Curvilinear Logic），認為世界上萬事萬物都有一條內在的S形曲線（The Sigmoid Curve）。每件事物都有起有落，不會永久走上坡。一個組織機構想要保持旺盛的活力不走下坡，唯一的辦法是要求自我不斷成長。漢迪說：「不斷成長的秘密在於第一條S形曲線逐漸消失之前，開始另一條新的S形曲線」也就是說在第一條S形曲線走下坡之前，於適當的時間與空間創造出第二條新的S形曲線，以突破現狀，走上再造高峰之路。
</w:t>
          <w:br/>
          <w:t>　淡江建校64年，經歷無數個S形曲線的成長，始發展出今日的規模，也提升了淡江在國內外的聲望，畢業24萬餘校友受到企業界的青睞，一直獨佔私校鰲頭。從1950年英專創校以來，我一直在為淡江尋找第二條新的S形曲線，努力帶領淡江不斷成長，1958年改制淡江文理學院，1980年升格為淡江大學，1996年覺生數位化圖書總館的啟用，2005年蘭陽校園落成開始招生，以及2009年張家宜校長率領淡江團隊榮獲第十九屆國家品質獎，皆是淡江成長的S形曲線。而今淡江發展到了應該尋求另一條新S形曲線的時候了，我認為「守謙國際會議中心」的興建，應該是淡江的新S形曲線。
</w:t>
          <w:br/>
          <w:t>　「守謙國際會議中心」的籌建，在淡江的發展史上，是第一座完全由校友募捐集資、設計規劃的硬體建設，意義非常重大，尤其是徐航健校友率先捐獻一億二仟萬元，更是難能可貴，這說明了淡江校友的力量已經逐漸茁壯，有能力回饋母校，參與學校的建設，提升學校教學與研究的品質，而「守謙國際會議中心」落成之日就是淡江國際化進入新紀元的開始。
</w:t>
          <w:br/>
          <w:t>　國際化是淡江三化之一，召開國際會議，促進國際學術合作，廣招外籍生就讀淡江，提升淡江國際聲望，是淡江國際化的目標。「守謙國際會議中心」的興建展現的另一個意義，就是顯現淡江校友向心力的凝聚以及回饋母校的熱誠是如此巨大，對學校今後的經營發展形成一個堅實的後盾。淡江另一個一甲子的圓滿，就須依賴校友的力量來達成。
</w:t>
          <w:br/>
          <w:t>　不斷尋求新的S形曲線是我全體淡江人共同的使命，我們有信心使命必達，讓淡江的未來充滿希望！讓淡江在希望中不斷成長！
</w:t>
          <w:br/>
          <w:t>　祝福淡江大學全體教職員生暨全體校友校慶快樂！淡江大學校運昌隆！</w:t>
          <w:br/>
        </w:r>
      </w:r>
    </w:p>
  </w:body>
</w:document>
</file>