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01f42fa6e40d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機電週展專題成果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巫旻樺淡水校園報導】機電系3至7日於工學大樓3樓中庭舉辦第三屆機電週，以「機起淡江‧電定未來」為題現場展出「智慧型復健腳踏器」、「人形機器人」、「機械系統的三維建模與製造」等20組的專題成果，更推出集點數活動，集滿5點者就能參與摸彩。獎品有beats耳機、小米行動電源、三角鐵耳機…等多項大獎，吸引許多同學圍觀參與。機電一邱昱宸表示：「機電週的專題很特別，專題和獎品內容很豐富，希望自己能幸運中獎。」</w:t>
          <w:br/>
        </w:r>
      </w:r>
    </w:p>
  </w:body>
</w:document>
</file>