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b71a30971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守謙國際會議中心預定地舉行工程圍籬彩繪暨老樹移植活動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守謙國際會議中心即將興建，於上月31日在守謙國際會議中心預定地（原溜冰場）舉行工程圍籬彩繪暨老樹移植活動，校長張家宜、學術副校長葛煥昭、行政副校長胡宜仁等主管及37個學生社團共同進行樹木移植、並牽手彩繪圍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"/>
              <wp:effectExtent l="0" t="0" r="0" b="0"/>
              <wp:docPr id="1" name="IMG_dc6b2c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59a95444-cd3b-429f-91c6-8c92ff99a660.jpg"/>
                      <pic:cNvPicPr/>
                    </pic:nvPicPr>
                    <pic:blipFill>
                      <a:blip xmlns:r="http://schemas.openxmlformats.org/officeDocument/2006/relationships" r:embed="R9b4821b5f71445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4821b5f71445c6" /></Relationships>
</file>