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b317121d91452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947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童軍團國際化 訪明治大賀團慶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【記者卓琦淡水校園報導】為慶祝姊妹校日本明治大學童軍團90周年團慶，本校童軍團主任委員黃文智於1日至4日率3名童軍團同學、畢業團友赴日進行拜訪、交流。
</w:t>
          <w:br/>
          <w:t>　黃文智表示，此次赴日慶賀，再次增進臺日兩校跨國的密切情誼。他補充，兩校結緣於2011年日本311大地震時，本校童軍團第一時間捐贈物資，獲當地極大嘉許。2012年，明治大學童軍團為慶祝該校130周年校慶，指名來訪淡江並合作淨灘活動，因此促成兩校2013年締結姊妹校的契機。資深女童軍主席、水環三劉博林表示：「很榮幸也很新鮮的經驗！雖來自不同國家，但靠簡單英、日文與努力用比手畫腳溝通，仍感受到彼此心靈是非常貼近的。」此行也令她見識到日本童軍團重視禮節、嚴謹的生活態度。資深女童軍副主席、國企二陳韋蓉則期許未來把日文練好，能與明治大學夥伴進行更深層交流。
</w:t>
          <w:br/>
          <w:t>　值得一提的是，已畢業的本校童軍團夥伴、會計系校友劉姿伶，目前在日本工作、並持續參與童軍活動，此行身穿日本童軍團服，繫上淡江童軍領巾，擔任翻譯與地陪，履行「一日童軍，一世童軍」的理念。而當年來臺進行淨灘活動的明治大學童軍團成員，有些雖已畢業，仍盛裝出席該晚的團慶，並與本校童軍團進行「兩年後的合影」，意義非凡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30880"/>
              <wp:effectExtent l="0" t="0" r="0" b="0"/>
              <wp:docPr id="1" name="IMG_9b7d127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47/m\97deb4f4-1c47-4b34-a542-aa3625ded027.jpg"/>
                      <pic:cNvPicPr/>
                    </pic:nvPicPr>
                    <pic:blipFill>
                      <a:blip xmlns:r="http://schemas.openxmlformats.org/officeDocument/2006/relationships" r:embed="Rf5b794ad3064459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308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5b794ad30644596" /></Relationships>
</file>