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38af6f439e4e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946 期</w:t>
        </w:r>
      </w:r>
    </w:p>
    <w:p>
      <w:pPr>
        <w:jc w:val="center"/>
      </w:pPr>
      <w:r>
        <w:r>
          <w:rPr>
            <w:rFonts w:ascii="Segoe UI" w:hAnsi="Segoe UI" w:eastAsia="Segoe UI"/>
            <w:sz w:val="32"/>
            <w:color w:val="000000"/>
            <w:b/>
          </w:rPr>
          <w:t>TKU and UEC Sign Official Agreement of Cooperation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Times】On October 24th Tamkang University and the University of Electro-Communications (UEC) held the TKU-UEC Global Alliance Lab MOU Signing Ceremony. This agreement ensured the academic cooperation of the two universities for the next five years in hopes of stimulating more new developments and opportunities.
</w:t>
          <w:br/>
          <w:t>For the ceremony Vice President of International Affairs, Wan-chin Tai and Professor of the University of Electro-Communications, Aoyama Nao, represented their universities for the signing of this future collaboration. The agreement includes an international academic exchange, cultivation of professional personnel, cross-department studies, creative thinking and academic industry programs. The goal is to raise students’ international capabilities in order to make them more effective in the future global market.
</w:t>
          <w:br/>
          <w:t>In addition to signing the agreement, UEC also came to participate in the 2014 Crossover IT Robo-Mech Remote Control Contest Development, an activity that has been taking place since 2008. This contest emphasizes the development of VPN, allowing for students and teachers to work together and improve upon their ideas. (Picture provided by Intelligent Automation and Robotics Center)</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5e06e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6/m\ac142e68-1421-4a9a-9569-4321be89fbe0.jpg"/>
                      <pic:cNvPicPr/>
                    </pic:nvPicPr>
                    <pic:blipFill>
                      <a:blip xmlns:r="http://schemas.openxmlformats.org/officeDocument/2006/relationships" r:embed="Rd5848629a44a44c4"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66326b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6/m\81fdaaaa-a39a-45f0-a4ab-6923050b62cd.jpg"/>
                      <pic:cNvPicPr/>
                    </pic:nvPicPr>
                    <pic:blipFill>
                      <a:blip xmlns:r="http://schemas.openxmlformats.org/officeDocument/2006/relationships" r:embed="R12a3527b28c440d1"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848629a44a44c4" /><Relationship Type="http://schemas.openxmlformats.org/officeDocument/2006/relationships/image" Target="/media/image2.bin" Id="R12a3527b28c440d1" /></Relationships>
</file>