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1f82627d949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兩岸16校建築工作坊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淡水校園報導】在「第十六屆海峽兩岸建築學術交流會」中，建築系於上月30日起至5日舉辦第三屆「2014海峽兩岸建築院校學術交流工作坊」，包括大陸華中科技大學、建築與城市規劃學院等8校，臺灣有本校、成功大學等8校、約百位師生來校，在11場工作坊中進行交流。在上月30日的開幕式中，由建築系副教授陸金雄主持，新北市副市長高宗正和本校國際事務副校長戴萬欽應邀出席，新北市政府城鄉發展局副局長張溫德則進行「新北市發展，淡水願景」專題演講。
</w:t>
          <w:br/>
          <w:t>　建築系系主任黃瑞茂表示，建築系和系友會長期推動兩岸合作，在建築領域上，大陸和臺灣各有8校建築學院，藉由工作坊的方式進行實質的設計交流。本次工作坊的設計主題為「一起邁向自由Toward Horizon」，以淡水作為設計基地，採取混合方式將學生分成8個設計小組，每個小組設大陸與臺灣指導老師各1位，針對建築、城市等交換意見。
</w:t>
          <w:br/>
          <w:t>　黃瑞茂說明，建築不應以國際流行的形式、巨大華麗為目標，而是能與生活經驗結合，且大陸的建築近年走向城鎮化，朝「自由」邁進。設計採混合式分組，讓來自不同地區的學生相互分享自身的生活經驗和想法。工作坊進行期間，團隊至宜蘭參訪都市規劃及建築作品，見證近20年臺灣在建築專業的成果。</w:t>
          <w:br/>
        </w:r>
      </w:r>
    </w:p>
  </w:body>
</w:document>
</file>