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abaeebf1b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王琳：抱持積極正向的人生態度，是潛能激發的第一步。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演講時間：十月十六日星期三PM3:10
</w:t>
          <w:br/>
          <w:t>
</w:t>
          <w:br/>
          <w:t>演講地點：B712
</w:t>
          <w:br/>
          <w:t>
</w:t>
          <w:br/>
          <w:t>演講題目：魅力表達與潛能激發
</w:t>
          <w:br/>
          <w:t>
</w:t>
          <w:br/>
          <w:t>主 講 人：太陽星國際企業顧問公司總經理王琳
</w:t>
          <w:br/>
          <w:t>
</w:t>
          <w:br/>
          <w:t>主辦單位：企管系 
</w:t>
          <w:br/>
          <w:t>（陳震霆攝） 
</w:t>
          <w:br/>
          <w:t> 
</w:t>
          <w:br/>
          <w:t>
</w:t>
          <w:br/>
          <w:t>　【記者李榮馨整理】人生苦短不過數十年，因此人生有所為有所不為，做個有智慧的人必須要有慧根，慧根的三層次為聯想力豐富、跟隨、根源，要能先知先覺、後知後覺但千萬不能不知不覺。
</w:t>
          <w:br/>
          <w:t>
</w:t>
          <w:br/>
          <w:t>　社會處處是荊棘，因此人要有自知之明所謂「山不轉路轉、路不轉人轉、人不轉自己轉」，華人首富李嘉誠先生曾表示成功的秘訣為「逢山開路、遇水搭橋」，意指處在現代社會上要有彈性、有創意才能遊刃有餘。
</w:t>
          <w:br/>
          <w:t>
</w:t>
          <w:br/>
          <w:t>　人都喜歡被讚美、被肯定、被認同，所以活在這世上，要投其所好，不吝嗇掌聲。人都希望成功，要成功在學生時代就要做好打底的功夫，但我們要積極、不要焦急、不要心急、不要操之過急、一切按部就班來準備。處在全球化的社會，向前走、向前看已經來不及了，要向前衝，所以每天早上要聽快節奏的音樂帶來好心情，為自己加油打氣，才有足夠的能量來面對未來種種的挑戰。
</w:t>
          <w:br/>
          <w:t>
</w:t>
          <w:br/>
          <w:t>　自信為魅力的根源，自信來自於知己知彼，知己為抱持積極正向的人生態度，亦為潛能激發的第一步。首先，確立個人的價值觀，關心自己，了解自己，成就自己。人生的路自已走，有捨才有得，更要學會不貪心，不猶豫，猶豫易造成失敗，一但做了決定要堅持到底，才能求仁得仁，求益得益。此外，做決策之前資料的收集必須要完整，要有周密的思考，老天爺永遠把成功留給堅持到底的人，黎明之前一定黑暗，但黑暗過後一定光明璀璨。
</w:t>
          <w:br/>
          <w:t>
</w:t>
          <w:br/>
          <w:t>　再者，評估自己的條件與能耐，成功的定義因人而異，包括錢、被肯定被尊重、累積做人跟做事的經驗與能力等等。人人都想成功，但現代人要「勇於夢想、敢於行動」每個人都有權利義務賺更多的錢，讓自己過更好的生活，這是務實、是實際。
</w:t>
          <w:br/>
          <w:t>
</w:t>
          <w:br/>
          <w:t>　最後，學習喜歡自己、肯定自己、認同自己、愛自己。長久以來，西方人較快樂東方人較悲情，加上近幾年社會經濟不景氣，員工往往慾求不滿，多數員工姿態過高形成「此處不留爺，自有留爺處，處處不留爺，爺爺家中住」的窘境。但是，企圖改變大環境來配合自己是不可能的，所以調整自己，適應環境，才能皆大歡喜。
</w:t>
          <w:br/>
          <w:t>
</w:t>
          <w:br/>
          <w:t>　社會新鮮人在面試時，了解上司聘用新人所考慮的因素十分重要，包括可靠性，也就是做事可靠，穩定性，保持情緒穩定，誠實為最上策，最後是企圖心、公司若要永續經營，則老闆要的不是奴才而是人才，「埋頭苦幹」的時代已經過去，現在社會要「抬頭實幹」，一步一腳印，除此之外「抬頭樂幹」才是人生在是最快樂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53440"/>
              <wp:effectExtent l="0" t="0" r="0" b="0"/>
              <wp:docPr id="1" name="IMG_f5555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4/m\108313d1-7b4c-47ec-957d-66b2749d872a.jpg"/>
                      <pic:cNvPicPr/>
                    </pic:nvPicPr>
                    <pic:blipFill>
                      <a:blip xmlns:r="http://schemas.openxmlformats.org/officeDocument/2006/relationships" r:embed="Re791b7bbb780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91b7bbb7804c27" /></Relationships>
</file>