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4472c9cf414d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馬克思主義學院來校交流兩岸發展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淡水校園報導】11日，本校大陸所與大陸馬克思主義學院進行交流，雙方針對兩岸關係與近代局勢議題，進行交鋒辯論。陸研所所長張五岳、副教授李志強、助理教授陳建甫代表出席，對岸馬克思主義學院副院長楊國城、教授張旭、副教授陳崎、副教授劉輝，帶領10位學生來臺交流。陸研所所長張五岳表示，「一直以來雙方的關係甚好，對此交流表達歡迎和感謝。」馬克思主義學院副院長楊國城說道，「很高興來淡江大學訪問，雙方來往最早且最密切。」
</w:t>
          <w:br/>
          <w:t>　雙方針對兩岸關係與近代局勢，如：「臺灣教科書對於歷史上的國共關係如何闡述？」、「近期九合一選舉，年輕人對臺北市市長候選人連勝文與柯文哲的評價如何？」以及「面對局勢變遷，兩岸長期的青年交流該如何因應？」等議題進行探討與意見交流。</w:t>
          <w:br/>
        </w:r>
      </w:r>
    </w:p>
  </w:body>
</w:document>
</file>