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0bf44ead9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外車入校 可線上申請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為維護校園安全，總務處自行開發「外車入校申請系統」（網址：http://agms.tku.edu.tw/car/），即日起上線。各單位邀請外賓來訪，欲申請外車入校時，請協助於二日前完成填單，如有急件需求請於提單、審核後，以電話告知安全組即時處理；例假日或非上班時間之申請，將於次一工作日處理，皆須經核准後始得進入校園。
</w:t>
          <w:br/>
          <w:t>　總務處呼籲，除上、下班時段及公務需要外，嚴禁在校內騎乘機車或自行車。安全組提醒大家多利用大眾交通工具，開車入校者請持相關證明文件換證入校，通行識別證務必置於擋風玻璃左下角備查，並停放於車格內、及遵守限速20公里。</w:t>
          <w:br/>
        </w:r>
      </w:r>
    </w:p>
  </w:body>
</w:document>
</file>