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aa15291b04e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化材系教授黃國楨獲10萬元獎助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化材系傳捷報！該系教授黃國楨榮獲台灣化學工程學會「賴再得教授獎」及獎助經費10萬元，並於12日「2014台灣化學工程學會61週年年會暨科技部化學工程學門成果發表會」受獎。黃國楨很開心能獲得此獎並表示，「這是肯定20多年來的薄膜過濾、固液分離，以及粉粒體技術等研究，目前已突破病毒過濾、蛋白質分離等技術研究。」他分享，日前依據科技部計畫與相關領域學者專家成立「先進過濾技術產學聯盟」，將提供業界諮詢與技術的服務，進一步落實產學合作，之後也將持續致力於此相關領域的研究。化材系系主任董崇民表示，很高興黃國楨能獲此獎，代表系上的研究已達到一定水準，黃國楨不但致力研究，並在教學上獲教學優良教師，還指導學生積極從事研究。</w:t>
          <w:br/>
        </w:r>
      </w:r>
    </w:p>
  </w:body>
</w:document>
</file>