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3a4b8fc8f45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國際學院耶誕餐會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國際研究學院23日與院內6所60餘人師生，共度耶誕佳節，大家齊唱耶誕歌曲外，現場還有境外生帶來不同語言版本的歌曲，在餐敘間瀰漫著歡樂及感恩氣氛。
</w:t>
          <w:br/>
          <w:t>　國際研究學院院長王高成致詞表示，「很高興能凝聚師生情誼，讓大家一起度過美好的耶誕節。」
</w:t>
          <w:br/>
          <w:t>　戰略博四江昱蓁因課業繁忙無法時時與同儕相聚，他開心地說：「有這樣的時刻和大家在一起真好。」（文／周雨萱、攝影／朱蔚雅）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114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bf23cb61-7653-4f39-af51-f819ef3f9841.jpg"/>
                      <pic:cNvPicPr/>
                    </pic:nvPicPr>
                    <pic:blipFill>
                      <a:blip xmlns:r="http://schemas.openxmlformats.org/officeDocument/2006/relationships" r:embed="Re6f3bb33fb1743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3bb33fb174309" /></Relationships>
</file>