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8324ce0aba44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952 期</w:t>
        </w:r>
      </w:r>
    </w:p>
    <w:p>
      <w:pPr>
        <w:jc w:val="center"/>
      </w:pPr>
      <w:r>
        <w:r>
          <w:rPr>
            <w:rFonts w:ascii="Segoe UI" w:hAnsi="Segoe UI" w:eastAsia="Segoe UI"/>
            <w:sz w:val="32"/>
            <w:color w:val="000000"/>
            <w:b/>
          </w:rPr>
          <w:t>President Chang Gives Lecture in Hong Kong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Times】On December 9th President Flora Chia-I Chang went to deliver a speech in Hong Kong themed, “Higher Education: The Soul of Excellence and Top Quality Effort.” There were around 100 people in attendance as President Chang described the outline of effective higher learning development. She also introduced Tamkang University’s educational system of Three Circles and Five Disciplines along with the total quality management system. President Chang then pointed out the number of Hong Kong students TKU shares in every college and department, signifying the strong ties between the two countries. The TKU President then met with President of the Taipei Economic and Cultural Office, Chueng-Kuang Yen, to express gratitude for their generous contributions as they made plans for further exchanges in the future.</w:t>
          <w:br/>
        </w:r>
      </w:r>
    </w:p>
  </w:body>
</w:document>
</file>